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805" w:rsidRPr="00660805" w:rsidRDefault="00660805" w:rsidP="0066080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6080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48640" cy="580390"/>
            <wp:effectExtent l="0" t="0" r="3810" b="0"/>
            <wp:docPr id="1" name="Imagem 1" descr="http://bvsms.saude.gov.br/bvs/saudelegis/imagens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vsms.saude.gov.br/bvs/saudelegis/imagens/brasao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05" w:rsidRPr="00660805" w:rsidRDefault="00660805" w:rsidP="00660805">
      <w:pPr>
        <w:spacing w:line="240" w:lineRule="auto"/>
        <w:jc w:val="center"/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</w:pPr>
      <w:r w:rsidRPr="00660805"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  <w:t>Ministério da Saúde</w:t>
      </w:r>
      <w:r w:rsidRPr="00660805"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  <w:br/>
      </w:r>
      <w:r w:rsidRPr="00660805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pt-BR"/>
        </w:rPr>
        <w:t>Gabinete do Ministro</w:t>
      </w:r>
    </w:p>
    <w:p w:rsidR="00660805" w:rsidRPr="00660805" w:rsidRDefault="00660805" w:rsidP="00660805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3"/>
          <w:szCs w:val="23"/>
          <w:lang w:eastAsia="pt-BR"/>
        </w:rPr>
      </w:pPr>
      <w:r w:rsidRPr="00660805">
        <w:rPr>
          <w:rFonts w:ascii="Arial" w:eastAsia="Times New Roman" w:hAnsi="Arial" w:cs="Arial"/>
          <w:b/>
          <w:bCs/>
          <w:caps/>
          <w:color w:val="000000"/>
          <w:kern w:val="36"/>
          <w:sz w:val="23"/>
          <w:szCs w:val="23"/>
          <w:lang w:eastAsia="pt-BR"/>
        </w:rPr>
        <w:t>PORTARIA Nº 1.559, DE 1º DE AGOSTO DE 2008</w:t>
      </w:r>
    </w:p>
    <w:p w:rsidR="00660805" w:rsidRPr="00660805" w:rsidRDefault="00660805" w:rsidP="00660805">
      <w:pPr>
        <w:spacing w:before="100" w:beforeAutospacing="1" w:after="450" w:line="240" w:lineRule="auto"/>
        <w:ind w:left="5850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Institui a </w:t>
      </w:r>
      <w:bookmarkStart w:id="0" w:name="_GoBack"/>
      <w:r w:rsidRPr="0066080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Política Nacional de Regulação do Sistema Único de Saúde - SUS</w:t>
      </w:r>
      <w:bookmarkEnd w:id="0"/>
      <w:r w:rsidRPr="0066080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MINISTRO DE ESTADO DA SAÚDE, no uso das atribuições que lhe conferem os incisos I e II, do parágrafo único do art. 87 da Constituição Federal, e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Lei Orgânica da Saúde Nº 8.080, de 19 de setembro de 1990;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Portaria Nº 399/GM, de 22 de fevereiro de 2006, que aprova as diretrizes operacionais do pacto pela saúde e a Portaria Nº 699/GM, de 30 de março de 2006, que regulamenta as diretrizes operacionais dos pactos pela vida e de gestão;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pactuação formulada na Câmara Técnica da Comissão Intergestores Tripartite - CIT;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Portaria Nº 1.571/GM, de 29 de junho de 2007, que estabelece incentivo financeiro para implantação e/ou implementação de complexos reguladores;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Portaria Nº 3.277/GM, de 22 de dezembro de 2006, que dispõe sobre a participação complementar dos serviços privados de assistência à saúde no âmbito do SUS;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necessidade de estruturar as ações de regulação, controle e avaliação no âmbito do SUS, visando ao aprimoramento e à integração dos processos de trabalho;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necessidade de fortalecimento dos instrumentos de gestão do Sistema Único de Saúde - SUS, que garantem a organização das redes e fluxos assistenciais, provendo acesso equânime, integral e qualificado aos serviços de saúde; e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necessidade de fortalecer o processo de regionalização, hierarquização e integração das ações e serviços de saúde, resolve: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1º - Instituir a Política Nacional de Regulação do Sistema Único de Saúde - SUS, a ser implantada em todas as unidades federadas, respeitadas as competências das três esferas de gestão, como instrumento que possibilite a plenitude das responsabilidades sanitárias assumidas pelas esferas de governo.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2º - As ações de que trata a Política Nacional de Regulação do SUS estão organizadas em três dimensões de atuação, necessariamente integradas entre si: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Regulação de Sistemas de Saúde: tem como objeto os sistemas municipais, estaduais e nacional de saúde, e como sujeitos seus respectivos gestores públicos, definindo a partir dos princípios e diretrizes do SUS, </w:t>
      </w:r>
      <w:proofErr w:type="spell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macrodiretrizes</w:t>
      </w:r>
      <w:proofErr w:type="spell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para a Regulação da Atenção à Saúde e executando ações de monitoramento, controle, avaliação, auditoria e vigilância desses sistemas;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II - Regulação da Atenção à Saúde: exercida pelas Secretarias Estaduais e Municipais de Saúde, conforme pactuação estabelecida no Termo de Compromisso de Gestão do Pacto pela Saúde; tem como objetivo garantir a adequada prestação de serviços à população e seu objeto é a produção das ações diretas e finais de atenção à saúde, estando, portanto, dirigida aos prestadores públicos e privados, e como sujeitos seus respectivos gestores públicos, definindo estratégias e </w:t>
      </w:r>
      <w:proofErr w:type="spell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macrodiretrizes</w:t>
      </w:r>
      <w:proofErr w:type="spell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para a Regulação do Acesso à Assistência e Controle da Atenção à Saúde, também denominada de Regulação Assistencial e controle da oferta de serviços executando ações de monitoramento, controle, avaliação, auditoria e vigilância da atenção e da assistência à saúde no âmbito do SUS; e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Regulação do Acesso à Assistência: também denominada regulação do acesso ou regulação assistencial, tem como objetos a organização, o controle, o gerenciamento e a priorização do acesso e dos fluxos assistenciais no âmbito do SUS, e como sujeitos seus respectivos gestores públicos, sendo estabelecida pelo complexo regulador e suas unidades operacionais e esta dimensão abrange a regulação médica, exercendo autoridade sanitária para a garantia do acesso baseada em protocolos, classificação de risco e demais critérios de priorização.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3º - A Regulação de Sistemas de Saúde efetivada pelos atos de regulamentação, controle e avaliação de sistemas de saúde, regulação da atenção à saúde e auditoria sobre sistemas e de gestão contempla as seguintes ações: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Elaboração de decretos, normas e portarias que dizem respeito às funções de gestão;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Planejamento, Financiamento e Fiscalização de Sistemas de Saúde;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Controle Social e Ouvidoria em Saúde;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IV - Vigilância Sanitária e Epidemiológica;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 - Regulação da Saúde Suplementar;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 - Auditoria Assistencial ou Clínica; e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Avaliação e Incorporação de Tecnologias em Saúde.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4º - A Regulação da Atenção à Saúde efetivada pela contratação de serviços de saúde, controle e avaliação de serviços e da produção assistencial, regulação do acesso à assistência e auditoria assistencial contempla as seguintes ações: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cadastramento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estabelecimentos e profissionais de saúde no Sistema de Cadastro Nacional de Estabelecimentos de Saúde - SCNES;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cadastramento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usuários do SUS no sistema do Cartão Nacional de Saúde - CNS;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III - </w:t>
      </w:r>
      <w:proofErr w:type="spell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contratualização</w:t>
      </w:r>
      <w:proofErr w:type="spell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serviços de saúde segundo as normas e políticas específicas deste Ministério;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credenciamento/habilitação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para a prestação de serviços de saúde;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elaboração e incorporação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protocolos de regulação que ordenam os fluxos assistenciais;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supervisão e processamento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produção ambulatorial e hospitalar;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Programação Pactuada e Integrada - PPI;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VIII - avaliação analítica da produção;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IX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avaliação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desempenho dos serviços e da gestão e de satisfação dos usuários - PNASS;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X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avaliação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das condições sanitárias dos estabelecimentos de saúde;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XI - avaliação dos indicadores epidemiológicos e das ações e serviços de saúde nos estabelecimentos de saúde; e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XII - utilização de sistemas de informação que subsidiam os cadastros, a produção e a regulação do acesso.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5º - A Regulação do Acesso à Assistência efetivada pela disponibilização da alternativa assistencial mais adequada à necessidade do cidadão por meio de atendimentos às urgências, consultas, leitos e outros que se fizerem necessários contempla as seguintes ações: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regulação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médica da atenção pré-hospitalar e hospitalar às urgências;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controle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dos leitos disponíveis e das agendas de consultas e procedimentos especializados;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padronização das solicitações de procedimentos por meio dos protocolos assistenciais; e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estabelecimento de referências entre unidades de diferentes níveis de complexidade, de abrangência local, intermunicipal e interestadual, segundo fluxos e protocolos pactuados. A regulação das referências intermunicipais é responsabilidade do gestor estadual, expressa na coordenação do processo de construção da programação pactuada e integrada da atenção em saúde, do processo de regionalização, do desenho das redes.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6º - Os processos de trabalho que compõem a Regulação do Acesso à Assistência serão aprimorados ou implantados de forma integrada, em todos as esferas de gestão do SUS, de acordo com as competências de cada esfera de governo.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1º As áreas técnicas de regulação, controle e avaliação deverão construir conjuntamente as estratégias de ação e de intervenção necessárias à implantação desta Política, dos processos de trabalho, bem como captação, análise e manutenção das informações geradas.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2º As informações geradas pela área técnica da regulação do acesso servirão de base para o processamento da produção, sendo condicionantes para o faturamento, de acordo com normalização específica da União, dos Estados e dos Municípios.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§ 3º Os processos de autorização de procedimentos como a Autorização de Internação Hospitalar - AIH e a Autorização de Procedimentos de Alta Complexidade - APAC serão totalmente integrados às demais ações da regulação do acesso, que fará o acompanhamento dos fluxos de referência e </w:t>
      </w:r>
      <w:proofErr w:type="spell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contra-referência</w:t>
      </w:r>
      <w:proofErr w:type="spell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baseado nos processos de programação assistencial.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4º As autorizações para Tratamento Fora de Domicílio - TFD serão definidas pela área técnica da regulação do acesso.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Art. 7º - A área técnica da regulação do acesso será estabelecida mediante estruturas denominadas Complexos Reguladores, formados por unidades operacionais denominadas </w:t>
      </w: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centrais de regulação, preferencialmente, descentralizadas e com um nível central de coordenação e integração.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8º - As atribuições da regulação do acesso serão definidas em conformidade com sua organização e estruturação.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1º São atribuições da regulação do acesso: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garantir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 acesso aos serviços de saúde de forma adequada;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garantir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princípios da </w:t>
      </w:r>
      <w:proofErr w:type="spell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eqüidade</w:t>
      </w:r>
      <w:proofErr w:type="spell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da integralidade;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fomentar o uso e a qualificação das informações dos cadastros de usuários, estabelecimentos e profissionais de saúde;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elaborar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disseminar e implantar protocolos de regulação;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diagnosticar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adequar e orientar os fluxos da assistência;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construir e viabilizar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 grades de referência e </w:t>
      </w:r>
      <w:proofErr w:type="spell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contrareferência</w:t>
      </w:r>
      <w:proofErr w:type="spell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capacitar de forma permanente as equipes que atuarão nas unidades de saúde;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VIII - subsidiar as ações de planejamento, controle, avaliação e auditoria em saúde;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IX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subsidiar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 processamento das informações de produção; e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X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subsidiar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programação pactuada e integrada.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2º - São atribuições do Complexo Regulador: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fazer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gestão da ocupação de leitos e agendas das unidades de saúde;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absorver ou atuar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forma integrada aos processos autorizativos;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efetivar o controle dos limites físicos e financeiros;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estabelecer e executar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critérios de classificação de risco; e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executar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regulação médica do processo assistencial.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9º - O Complexo Regulador é a estrutura que operacionaliza as ações da regulação do acesso, podendo ter abrangência e estrutura pactuadas entre gestores, conforme os seguintes modelos: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Complexo Regulador Estadual: gestão e gerência da Secretaria de Estado da Saúde, regulando o acesso às unidades de saúde sob gestão estadual e a referência interestadual e intermediando o acesso da população referenciada às unidades de saúde sob gestão municipal, no âmbito do Estado.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Complexo Regulador Regional: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a) gestão e gerência da Secretaria de Estado da Saúde, regulando o acesso às unidades de saúde sob gestão estadual e intermediando o acesso da população referenciada às unidades de saúde sob gestão municipal, no âmbito da região, e a referência </w:t>
      </w:r>
      <w:proofErr w:type="spell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interregional</w:t>
      </w:r>
      <w:proofErr w:type="spell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no âmbito do Estado;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b) gestão e gerência compartilhada entre a Secretaria de Estado da Saúde e as Secretarias Municipais de Saúde que compõem a região, regulando o acesso da população própria e referenciada às unidades de saúde sob gestão estadual e municipal, no âmbito da região, e a referência inter-regional, no âmbito do Estado; e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Complexo Regulador Municipal: gestão e gerência da Secretaria Municipal de Saúde, regulando o acesso da população própria às unidades de saúde sob gestão municipal, no âmbito do Município, e garantindo o acesso da população referenciada, conforme pactuação.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1º O Complexo Regulador será organizado em: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Central de Regulação de Consultas e Exames: regula o acesso a todos os procedimentos ambulatoriais, incluindo terapias e cirurgias ambulatoriais;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Central de Regulação de Internações Hospitalares: regula o acesso aos leitos e aos procedimentos hospitalares eletivos e, conforme organização local, o acesso aos leitos hospitalares de urgência; e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Central de Regulação de Urgências: regula o atendimento pré-hospitalar de urgência e, conforme organização local, o acesso aos leitos hospitalares de urgência.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2º A Central Estadual de Regulação da Alta Complexidade - CERAC será integrada às centrais de regulação de consultas e exames e internações hospitalares.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3º A operacionalização do Complexo Regulador será realizada em conformidade com o disposto no Volume 6 da Série Pactos pela Saúde: Diretrizes para a Implantação de Complexos Reguladores, acessível na íntegra na Biblioteca Virtual em Saúde do Ministério da Saúde: http://www.saude.gov.br/bvs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10. Cabe à União, aos Estados, aos Municípios e ao Distrito Federal exercer, em seu âmbito administrativo, as seguintes atividades: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executar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regulação, o controle, a avaliação e a auditoria da prestação de serviços de saúde;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definir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monitorar e avaliar a aplicação dos recursos financeiros;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III - elaborar estratégias para a </w:t>
      </w:r>
      <w:proofErr w:type="spell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contratualização</w:t>
      </w:r>
      <w:proofErr w:type="spell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serviços de saúde;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definir e implantar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estratégias para cadastramento de usuários, profissionais e estabelecimentos de saúde;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capacitar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forma permanente as equipes de regulação, controle e avaliação; e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elaborar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pactuar e adotar protocolos clínicos e de regulação.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1º Cabe à União: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cooperar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técnica e financeiramente com os Estados, os Municípios e o Distrito Federal para a qualificação das atividades de regulação, controle e avaliação;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elaborar e fomentar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estratégias de cadastramento de usuários, profissionais e estabelecimentos de saúde;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definir e pactuar a política nacional de contratação de serviços de saúde;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IV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elaborar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pactuar e manter as tabelas de procedimentos;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apoiar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tecnicamente os Estados, os Municípios e o Distrito Federal na implantação, implementação e na operacionalização dos complexos reguladores;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operacionalizar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Central Nacional de Regulação da Alta Complexidade - CNRAC;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apoiar e monitorar a implementação e a operacionalização das Centrais Estaduais de Regulação da Alta Complexidade - CERAC;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VIII - disponibilizar e apoiar a implantação, em todos os níveis de gestão do SUS, de sistemas de informação que operacionalizem as ações de regulação, controle, avaliação, cadastramento e programação; e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IX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elaborar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normas técnicas gerais e específicas, em âmbito nacional.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2º Cabe aos Estados: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cooperar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tecnicamente com os Municípios e regiões para a qualificação das atividades de regulação, controle e avaliação.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compor e avaliar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 desempenho das redes regionais de atenção à saúde;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realizar e manter atualizado o Cadastro de Estabelecimentos e Profissionais de Saúde;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coordenar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elaboração de protocolos clínicos e de regulação, em conformidade com os protocolos nacionais;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operacionalizar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 Complexo Regulador em âmbito estadual e/ou regional;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operacionalizar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Central Estadual de Regulação da Alta Complexidade - CERAC;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estabelecer de forma pactuada e regulada as referências entre Estados;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VIII - coordenar a elaboração e revisão periódica da programação pactuada e integrada intermunicipal e interestadual;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IX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avaliar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 ações e os estabelecimentos de saúde, por meio de indicadores e padrões de conformidade, instituídos pelo Programa Nacional de Avaliação de Serviços de Saúde - PNASS;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X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processar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produção dos estabelecimentos de saúde próprios, contratados e conveniados;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XI - </w:t>
      </w:r>
      <w:proofErr w:type="spell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contratualizar</w:t>
      </w:r>
      <w:proofErr w:type="spell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prestadores de serviços de saúde; e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XII - elaborar normas técnicas complementares às da esfera federal.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3º Cabe aos Municípios: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operacionalizar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 complexo regulador municipal e/ou participar em </w:t>
      </w:r>
      <w:proofErr w:type="spell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co-gestão</w:t>
      </w:r>
      <w:proofErr w:type="spell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operacionalização dos Complexos Reguladores Regionais;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viabilizar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 processo de regulação do acesso a partir da atenção básica, provendo capacitação, ordenação de fluxo, aplicação de protocolos e informatização;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III - coordenar a elaboração de protocolos clínicos e de regulação, em conformidade com os protocolos estaduais e nacionais;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regular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referência a ser realizada em outros Municípios, de acordo com a programação pactuada e integrada, integrando- se aos fluxos regionais estabelecidos;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garantir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 acesso adequado à população referenciada, de acordo com a programação pactuada e integrada;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atuar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forma integrada à Central Estadual de Regulação da Alta Complexidade - CERAC;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operar o Centro Regulador de Alta Complexidade Municipal conforme pactuação e atuar de forma integrada à Central Estadual de Regulação da Alta Complexidade - CERAC;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VIII - realizar e manter atualizado o cadastro de usuários;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IX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realizar e manter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atualizado o cadastro de estabelecimentos e profissionais de saúde;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X - </w:t>
      </w:r>
      <w:proofErr w:type="gram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participar</w:t>
      </w:r>
      <w:proofErr w:type="gram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elaboração e revisão periódica da programação pactuada e integrada intermunicipal e interestadual;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XI - avaliar as ações e os estabelecimentos de saúde, por meio de indicadores e padrões de conformidade, instituídos pelo Programa Nacional de Avaliação de Serviços de Saúde - PNASS;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XII - processar a produção dos estabelecimentos de saúde próprios, contratados e conveniados;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XIII - </w:t>
      </w:r>
      <w:proofErr w:type="spellStart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contratualizar</w:t>
      </w:r>
      <w:proofErr w:type="spellEnd"/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prestadores de serviços de saúde; e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XIV - elaborar normas técnicas complementares às das esferas estadual e federal.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4º Cabe ao Distrito Federal executar as atividades contidas nos §§ 2º e 3º deste artigo, preservando suas especificidades políticas e administrativas.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11. A Secretaria de Atenção à Saúde, do Ministério da Saúde, adotará as providências necessárias à plena aplicação da Política Nacional de Regulação do SUS, instituída por esta Portaria.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608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12. Esta Portaria entra em vigor na data de sua publicação.</w:t>
      </w:r>
    </w:p>
    <w:p w:rsidR="00660805" w:rsidRPr="00660805" w:rsidRDefault="00660805" w:rsidP="0066080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66080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JOSÉ GOMES TEMPORÃO</w:t>
      </w:r>
    </w:p>
    <w:p w:rsidR="004E36CE" w:rsidRPr="00660805" w:rsidRDefault="004E36CE" w:rsidP="00660805"/>
    <w:sectPr w:rsidR="004E36CE" w:rsidRPr="00660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05"/>
    <w:rsid w:val="004E36CE"/>
    <w:rsid w:val="0066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B3958-A0CD-49E5-B1BE-93112B0A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60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608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080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6080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egendab">
    <w:name w:val="legendab"/>
    <w:basedOn w:val="Fontepargpadro"/>
    <w:rsid w:val="00660805"/>
  </w:style>
  <w:style w:type="paragraph" w:customStyle="1" w:styleId="ementa">
    <w:name w:val="ementa"/>
    <w:basedOn w:val="Normal"/>
    <w:rsid w:val="0066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6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6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8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24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578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2609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Beck da Costa</dc:creator>
  <cp:keywords/>
  <dc:description/>
  <cp:lastModifiedBy>Bruna Beck da Costa</cp:lastModifiedBy>
  <cp:revision>1</cp:revision>
  <dcterms:created xsi:type="dcterms:W3CDTF">2018-03-29T21:14:00Z</dcterms:created>
  <dcterms:modified xsi:type="dcterms:W3CDTF">2018-03-29T21:14:00Z</dcterms:modified>
</cp:coreProperties>
</file>